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61" w:rsidRDefault="000F0578">
      <w:r>
        <w:rPr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2.15pt;margin-top:-49.05pt;width:322.5pt;height:47.25pt;z-index:251658240" fillcolor="white [3201]" strokecolor="#f79646 [3209]" strokeweight="5pt">
            <v:stroke linestyle="thickThin"/>
            <v:shadow color="#868686"/>
            <v:textbox>
              <w:txbxContent>
                <w:p w:rsidR="00747275" w:rsidRPr="00363191" w:rsidRDefault="000F0578" w:rsidP="00747275">
                  <w:pPr>
                    <w:jc w:val="center"/>
                    <w:rPr>
                      <w:rFonts w:ascii="Arial" w:hAnsi="Arial" w:cs="Arial"/>
                      <w:b/>
                      <w:color w:val="E36C0A" w:themeColor="accent6" w:themeShade="B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color w:val="E36C0A" w:themeColor="accent6" w:themeShade="BF"/>
                      <w:sz w:val="28"/>
                      <w:szCs w:val="28"/>
                    </w:rPr>
                    <w:t>TRA</w:t>
                  </w:r>
                  <w:r w:rsidRPr="00363191">
                    <w:rPr>
                      <w:rFonts w:ascii="Arial" w:hAnsi="Arial" w:cs="Arial"/>
                      <w:b/>
                      <w:color w:val="E36C0A" w:themeColor="accent6" w:themeShade="BF"/>
                      <w:sz w:val="28"/>
                      <w:szCs w:val="28"/>
                    </w:rPr>
                    <w:t>STORNOS RELACIONADOS CON  LA MEMORIA</w:t>
                  </w:r>
                </w:p>
                <w:p w:rsidR="00747275" w:rsidRDefault="00747275"/>
              </w:txbxContent>
            </v:textbox>
          </v:shape>
        </w:pict>
      </w:r>
      <w:r w:rsidR="008A20BB">
        <w:rPr>
          <w:noProof/>
          <w:lang w:eastAsia="es-CO"/>
        </w:rPr>
        <w:pict>
          <v:shape id="_x0000_s1028" type="#_x0000_t202" style="position:absolute;margin-left:40.15pt;margin-top:21.95pt;width:199.5pt;height:28pt;z-index:251660288" fillcolor="white [3201]" strokecolor="#f79646 [3209]" strokeweight="2.5pt">
            <v:shadow color="#868686"/>
            <v:textbox>
              <w:txbxContent>
                <w:p w:rsidR="00747275" w:rsidRPr="008A20BB" w:rsidRDefault="008A20BB" w:rsidP="0074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2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AMNESIAS BIOGENA</w:t>
                  </w:r>
                </w:p>
              </w:txbxContent>
            </v:textbox>
          </v:shape>
        </w:pict>
      </w:r>
      <w:r w:rsidR="008A20BB"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436.9pt;margin-top:-1.8pt;width:99.25pt;height:30pt;z-index:251701248" o:connectortype="straight"/>
        </w:pict>
      </w:r>
      <w:r w:rsidR="00363191">
        <w:rPr>
          <w:noProof/>
          <w:lang w:eastAsia="es-CO"/>
        </w:rPr>
        <w:pict>
          <v:shape id="_x0000_s1062" type="#_x0000_t32" style="position:absolute;margin-left:358.15pt;margin-top:-1.8pt;width:35pt;height:30pt;z-index:251693056" o:connectortype="straight"/>
        </w:pict>
      </w:r>
      <w:r w:rsidR="00B51668">
        <w:rPr>
          <w:noProof/>
          <w:lang w:eastAsia="es-CO"/>
        </w:rPr>
        <w:pict>
          <v:shape id="_x0000_s1035" type="#_x0000_t32" style="position:absolute;margin-left:17.65pt;margin-top:247.2pt;width:0;height:21pt;z-index:251667456" o:connectortype="straight"/>
        </w:pict>
      </w:r>
      <w:r w:rsidR="00B51668">
        <w:rPr>
          <w:noProof/>
          <w:lang w:eastAsia="es-CO"/>
        </w:rPr>
        <w:pict>
          <v:shape id="_x0000_s1034" type="#_x0000_t202" style="position:absolute;margin-left:-37.85pt;margin-top:199.2pt;width:113.25pt;height:48pt;z-index:251666432">
            <v:textbox style="mso-next-textbox:#_x0000_s1034">
              <w:txbxContent>
                <w:p w:rsidR="0053659D" w:rsidRPr="00420331" w:rsidRDefault="00F43E13" w:rsidP="0042033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Unilateral</w:t>
                  </w:r>
                  <w:r w:rsidR="0053659D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  <w:r w:rsidR="00420331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3659D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Amnesia Anterograda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32" type="#_x0000_t202" style="position:absolute;margin-left:-54.35pt;margin-top:127.2pt;width:126pt;height:61.5pt;z-index:251664384">
            <v:textbox>
              <w:txbxContent>
                <w:p w:rsidR="006F6E6D" w:rsidRPr="00420331" w:rsidRDefault="00363191" w:rsidP="0042033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Hipocamp</w:t>
                  </w:r>
                  <w:r w:rsidR="00F43E13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="00F43E13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a: No Almacena </w:t>
                  </w: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información</w:t>
                  </w:r>
                  <w:r w:rsidR="00F43E13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corto largo plazo. 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33" type="#_x0000_t32" style="position:absolute;margin-left:64.15pt;margin-top:49.95pt;width:98.25pt;height:174pt;flip:x;z-index:251665408" o:connectortype="straight"/>
        </w:pict>
      </w:r>
      <w:r w:rsidR="00B51668" w:rsidRPr="001E6360">
        <w:rPr>
          <w:rFonts w:ascii="Times New Roman" w:hAnsi="Times New Roman" w:cs="Times New Roman"/>
          <w:noProof/>
          <w:lang w:eastAsia="es-CO"/>
        </w:rPr>
        <w:pict>
          <v:shape id="_x0000_s1031" type="#_x0000_t32" style="position:absolute;margin-left:31.9pt;margin-top:49.95pt;width:130.5pt;height:87.75pt;flip:x;z-index:251663360" o:connectortype="straight"/>
        </w:pict>
      </w:r>
      <w:r w:rsidR="00B51668">
        <w:rPr>
          <w:noProof/>
          <w:lang w:eastAsia="es-CO"/>
        </w:rPr>
        <w:pict>
          <v:shape id="_x0000_s1029" type="#_x0000_t32" style="position:absolute;margin-left:25.15pt;margin-top:49.95pt;width:137.25pt;height:18.75pt;flip:x;z-index:251661312" o:connectortype="straight"/>
        </w:pict>
      </w:r>
      <w:r w:rsidR="00B51668">
        <w:rPr>
          <w:noProof/>
          <w:lang w:eastAsia="es-CO"/>
        </w:rPr>
        <w:pict>
          <v:shape id="_x0000_s1027" type="#_x0000_t32" style="position:absolute;margin-left:176.65pt;margin-top:-1.8pt;width:150pt;height:30pt;flip:x;z-index:251659264" o:connectortype="straight"/>
        </w:pict>
      </w:r>
    </w:p>
    <w:p w:rsidR="00297261" w:rsidRPr="00297261" w:rsidRDefault="00420331" w:rsidP="00297261">
      <w:r>
        <w:rPr>
          <w:noProof/>
          <w:lang w:eastAsia="es-CO"/>
        </w:rPr>
        <w:pict>
          <v:shape id="_x0000_s1042" type="#_x0000_t32" style="position:absolute;margin-left:162.4pt;margin-top:24.5pt;width:28.75pt;height:36pt;z-index:251673600" o:connectortype="straight"/>
        </w:pict>
      </w:r>
      <w:r w:rsidR="000F0578">
        <w:rPr>
          <w:noProof/>
          <w:lang w:eastAsia="es-CO"/>
        </w:rPr>
        <w:pict>
          <v:shape id="_x0000_s1071" type="#_x0000_t202" style="position:absolute;margin-left:494.65pt;margin-top:2.75pt;width:180pt;height:28.75pt;z-index:251702272" fillcolor="white [3201]" strokecolor="#f79646 [3209]" strokeweight="2.5pt">
            <v:shadow color="#868686"/>
            <v:textbox>
              <w:txbxContent>
                <w:p w:rsidR="008A20BB" w:rsidRPr="008A20BB" w:rsidRDefault="008A2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2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AMNESIA PSICOGENA</w:t>
                  </w:r>
                </w:p>
              </w:txbxContent>
            </v:textbox>
          </v:shape>
        </w:pict>
      </w:r>
      <w:r w:rsidR="00363191">
        <w:rPr>
          <w:noProof/>
          <w:lang w:eastAsia="es-CO"/>
        </w:rPr>
        <w:pict>
          <v:shape id="_x0000_s1063" type="#_x0000_t202" style="position:absolute;margin-left:277.15pt;margin-top:2.75pt;width:183pt;height:33.75pt;z-index:251694080">
            <v:textbox>
              <w:txbxContent>
                <w:p w:rsidR="00363191" w:rsidRPr="008A20BB" w:rsidRDefault="0036319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20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Hipermnesia:</w:t>
                  </w:r>
                  <w:r w:rsidR="008A20BB" w:rsidRPr="008A20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excesivo aumento de la información.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50" type="#_x0000_t32" style="position:absolute;margin-left:222.4pt;margin-top:24.5pt;width:118.5pt;height:126.75pt;z-index:251681792" o:connectortype="straight"/>
        </w:pict>
      </w:r>
    </w:p>
    <w:p w:rsidR="00297261" w:rsidRPr="00297261" w:rsidRDefault="00420331" w:rsidP="00297261">
      <w:r>
        <w:rPr>
          <w:noProof/>
          <w:lang w:eastAsia="es-CO"/>
        </w:rPr>
        <w:pict>
          <v:shape id="_x0000_s1030" type="#_x0000_t202" style="position:absolute;margin-left:-54.35pt;margin-top:17.8pt;width:118.5pt;height:52.25pt;z-index:251662336">
            <v:textbox>
              <w:txbxContent>
                <w:p w:rsidR="006F6E6D" w:rsidRPr="00420331" w:rsidRDefault="00420331" w:rsidP="0042033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Bilateral:</w:t>
                  </w: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Perdida</w:t>
                  </w:r>
                  <w:r w:rsidR="006F6E6D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Parcial o Total de la memoria</w:t>
                  </w:r>
                </w:p>
              </w:txbxContent>
            </v:textbox>
          </v:shape>
        </w:pict>
      </w:r>
      <w:r w:rsidR="001E6360">
        <w:rPr>
          <w:noProof/>
          <w:lang w:eastAsia="es-CO"/>
        </w:rPr>
        <w:pict>
          <v:shape id="_x0000_s1080" type="#_x0000_t32" style="position:absolute;margin-left:649.15pt;margin-top:6.05pt;width:0;height:70.25pt;z-index:251710464" o:connectortype="straight"/>
        </w:pict>
      </w:r>
      <w:r w:rsidR="001E6360">
        <w:rPr>
          <w:noProof/>
          <w:lang w:eastAsia="es-CO"/>
        </w:rPr>
        <w:pict>
          <v:shape id="_x0000_s1077" type="#_x0000_t32" style="position:absolute;margin-left:557.15pt;margin-top:6.05pt;width:11pt;height:56pt;flip:x;z-index:251707392" o:connectortype="straight"/>
        </w:pict>
      </w:r>
      <w:r w:rsidR="00D22792">
        <w:rPr>
          <w:noProof/>
          <w:lang w:eastAsia="es-CO"/>
        </w:rPr>
        <w:pict>
          <v:shape id="_x0000_s1075" type="#_x0000_t32" style="position:absolute;margin-left:603.15pt;margin-top:6.05pt;width:35pt;height:64pt;z-index:251705344" o:connectortype="straight"/>
        </w:pict>
      </w:r>
      <w:r w:rsidR="000F0578">
        <w:rPr>
          <w:noProof/>
          <w:lang w:eastAsia="es-CO"/>
        </w:rPr>
        <w:pict>
          <v:shape id="_x0000_s1072" type="#_x0000_t32" style="position:absolute;margin-left:531.15pt;margin-top:11.05pt;width:17pt;height:51pt;flip:x;z-index:251703296" o:connectortype="straight"/>
        </w:pict>
      </w:r>
      <w:r w:rsidR="008A20BB">
        <w:rPr>
          <w:noProof/>
          <w:lang w:eastAsia="es-CO"/>
        </w:rPr>
        <w:pict>
          <v:shape id="_x0000_s1064" type="#_x0000_t32" style="position:absolute;margin-left:375.4pt;margin-top:11.05pt;width:0;height:15pt;z-index:251695104" o:connectortype="straight"/>
        </w:pict>
      </w:r>
    </w:p>
    <w:p w:rsidR="00297261" w:rsidRPr="00297261" w:rsidRDefault="001E6360" w:rsidP="00297261">
      <w:r>
        <w:rPr>
          <w:noProof/>
          <w:lang w:eastAsia="es-CO"/>
        </w:rPr>
        <w:pict>
          <v:shape id="_x0000_s1043" type="#_x0000_t202" style="position:absolute;margin-left:138.15pt;margin-top:9.6pt;width:126pt;height:21pt;z-index:251674624">
            <v:textbox>
              <w:txbxContent>
                <w:p w:rsidR="00215BF7" w:rsidRPr="00420331" w:rsidRDefault="00215BF7" w:rsidP="0042033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Post Traumica</w:t>
                  </w:r>
                  <w:r w:rsidR="00363191"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 w:rsidR="008A20BB">
        <w:rPr>
          <w:noProof/>
          <w:lang w:eastAsia="es-CO"/>
        </w:rPr>
        <w:pict>
          <v:shape id="_x0000_s1068" type="#_x0000_t32" style="position:absolute;margin-left:398.15pt;margin-top:24.6pt;width:12pt;height:12pt;z-index:251699200" o:connectortype="straight"/>
        </w:pict>
      </w:r>
      <w:r w:rsidR="008A20BB">
        <w:rPr>
          <w:noProof/>
          <w:lang w:eastAsia="es-CO"/>
        </w:rPr>
        <w:pict>
          <v:shape id="_x0000_s1066" type="#_x0000_t32" style="position:absolute;margin-left:350.15pt;margin-top:24.6pt;width:8pt;height:12pt;flip:x;z-index:251697152" o:connectortype="straight"/>
        </w:pict>
      </w:r>
      <w:r w:rsidR="008A20BB">
        <w:rPr>
          <w:noProof/>
          <w:lang w:eastAsia="es-CO"/>
        </w:rPr>
        <w:pict>
          <v:shape id="_x0000_s1065" type="#_x0000_t202" style="position:absolute;margin-left:320.15pt;margin-top:.45pt;width:116.75pt;height:24.15pt;z-index:251696128">
            <v:textbox>
              <w:txbxContent>
                <w:p w:rsidR="008A20BB" w:rsidRDefault="008A20BB" w:rsidP="008A20BB">
                  <w:pPr>
                    <w:jc w:val="center"/>
                  </w:pPr>
                  <w:r w:rsidRPr="008A20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puede dividir en</w:t>
                  </w:r>
                  <w:r>
                    <w:t>:</w:t>
                  </w:r>
                </w:p>
              </w:txbxContent>
            </v:textbox>
          </v:shape>
        </w:pict>
      </w:r>
    </w:p>
    <w:p w:rsidR="00297261" w:rsidRPr="00297261" w:rsidRDefault="00420331" w:rsidP="00297261">
      <w:r>
        <w:rPr>
          <w:noProof/>
          <w:lang w:eastAsia="es-CO"/>
        </w:rPr>
        <w:pict>
          <v:shape id="_x0000_s1044" type="#_x0000_t202" style="position:absolute;margin-left:148.15pt;margin-top:19.2pt;width:129pt;height:40.75pt;z-index:251675648">
            <v:textbox>
              <w:txbxContent>
                <w:p w:rsidR="00215BF7" w:rsidRPr="00420331" w:rsidRDefault="00215B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03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Puede Dar De Estas Formas: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45" type="#_x0000_t32" style="position:absolute;margin-left:208.9pt;margin-top:5.2pt;width:.05pt;height:14pt;flip:y;z-index:251676672" o:connectortype="straight"/>
        </w:pict>
      </w:r>
      <w:r w:rsidR="000F0578">
        <w:rPr>
          <w:noProof/>
          <w:lang w:eastAsia="es-CO"/>
        </w:rPr>
        <w:pict>
          <v:shape id="_x0000_s1073" type="#_x0000_t202" style="position:absolute;margin-left:485.15pt;margin-top:11.2pt;width:107pt;height:100.25pt;z-index:251704320">
            <v:textbox style="mso-next-textbox:#_x0000_s1073">
              <w:txbxContent>
                <w:p w:rsidR="000F0578" w:rsidRPr="00D22792" w:rsidRDefault="00D22792" w:rsidP="000F05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ESPECIFICA: </w:t>
                  </w:r>
                  <w:r w:rsidR="000F0578"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Dificultad para recordar </w:t>
                  </w: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 </w:t>
                  </w:r>
                  <w:r w:rsidR="000F0578"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refiere a la </w:t>
                  </w: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vía sensorial que debió guardar la información.</w:t>
                  </w:r>
                </w:p>
              </w:txbxContent>
            </v:textbox>
          </v:shape>
        </w:pict>
      </w:r>
      <w:r w:rsidR="008A20BB">
        <w:rPr>
          <w:noProof/>
          <w:lang w:eastAsia="es-CO"/>
        </w:rPr>
        <w:pict>
          <v:shape id="_x0000_s1069" type="#_x0000_t202" style="position:absolute;margin-left:388.15pt;margin-top:11.2pt;width:87pt;height:63.75pt;z-index:251700224">
            <v:textbox>
              <w:txbxContent>
                <w:p w:rsidR="008A20BB" w:rsidRPr="008A20BB" w:rsidRDefault="008A20BB">
                  <w:pPr>
                    <w:rPr>
                      <w:rFonts w:ascii="Times New Roman" w:hAnsi="Times New Roman" w:cs="Times New Roman"/>
                    </w:rPr>
                  </w:pPr>
                  <w:r w:rsidRPr="008A20BB">
                    <w:rPr>
                      <w:rFonts w:ascii="Times New Roman" w:hAnsi="Times New Roman" w:cs="Times New Roman"/>
                    </w:rPr>
                    <w:t>Global: detalles precisos, hechos y acont</w:t>
                  </w:r>
                  <w:r>
                    <w:rPr>
                      <w:rFonts w:ascii="Times New Roman" w:hAnsi="Times New Roman" w:cs="Times New Roman"/>
                    </w:rPr>
                    <w:t>e</w:t>
                  </w:r>
                  <w:r w:rsidRPr="008A20BB">
                    <w:rPr>
                      <w:rFonts w:ascii="Times New Roman" w:hAnsi="Times New Roman" w:cs="Times New Roman"/>
                    </w:rPr>
                    <w:t>cimie</w:t>
                  </w:r>
                  <w:r>
                    <w:rPr>
                      <w:rFonts w:ascii="Times New Roman" w:hAnsi="Times New Roman" w:cs="Times New Roman"/>
                    </w:rPr>
                    <w:t>n</w:t>
                  </w:r>
                  <w:r w:rsidRPr="008A20BB">
                    <w:rPr>
                      <w:rFonts w:ascii="Times New Roman" w:hAnsi="Times New Roman" w:cs="Times New Roman"/>
                    </w:rPr>
                    <w:t>tos</w:t>
                  </w:r>
                </w:p>
              </w:txbxContent>
            </v:textbox>
          </v:shape>
        </w:pict>
      </w:r>
      <w:r w:rsidR="008A20BB">
        <w:rPr>
          <w:noProof/>
          <w:lang w:eastAsia="es-CO"/>
        </w:rPr>
        <w:pict>
          <v:shape id="_x0000_s1067" type="#_x0000_t202" style="position:absolute;margin-left:292.15pt;margin-top:11.2pt;width:87.75pt;height:40pt;z-index:251698176">
            <v:textbox>
              <w:txbxContent>
                <w:p w:rsidR="008A20BB" w:rsidRPr="008A20BB" w:rsidRDefault="008A20BB">
                  <w:pPr>
                    <w:rPr>
                      <w:sz w:val="24"/>
                      <w:szCs w:val="24"/>
                    </w:rPr>
                  </w:pPr>
                  <w:r w:rsidRPr="008A20BB">
                    <w:rPr>
                      <w:sz w:val="24"/>
                      <w:szCs w:val="24"/>
                    </w:rPr>
                    <w:t>Especificar: tipos de cosas</w:t>
                  </w:r>
                </w:p>
                <w:p w:rsidR="008A20BB" w:rsidRDefault="008A20BB">
                  <w:r>
                    <w:t>Tipos de cosas</w:t>
                  </w:r>
                </w:p>
              </w:txbxContent>
            </v:textbox>
          </v:shape>
        </w:pict>
      </w:r>
    </w:p>
    <w:p w:rsidR="00297261" w:rsidRPr="00297261" w:rsidRDefault="00D22792" w:rsidP="00297261">
      <w:r>
        <w:rPr>
          <w:noProof/>
          <w:lang w:eastAsia="es-CO"/>
        </w:rPr>
        <w:pict>
          <v:shape id="_x0000_s1076" type="#_x0000_t202" style="position:absolute;margin-left:592.15pt;margin-top:0;width:108pt;height:102pt;z-index:251706368">
            <v:textbox>
              <w:txbxContent>
                <w:p w:rsidR="00D22792" w:rsidRPr="00D22792" w:rsidRDefault="00D227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SELECTIVA: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Incapacidad para recordar ciertos tipos de recuerdos, </w:t>
                  </w:r>
                  <w:r w:rsidR="001E6360"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detalles</w:t>
                  </w:r>
                  <w:r w:rsidRPr="00D22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hechos ocurridos</w:t>
                  </w:r>
                  <w:r w:rsidR="001E63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297261" w:rsidRPr="00297261" w:rsidRDefault="00420331" w:rsidP="00297261">
      <w:r>
        <w:rPr>
          <w:noProof/>
          <w:lang w:eastAsia="es-CO"/>
        </w:rPr>
        <w:pict>
          <v:shape id="_x0000_s1049" type="#_x0000_t32" style="position:absolute;margin-left:208.9pt;margin-top:9.05pt;width:40pt;height:37.5pt;z-index:251680768" o:connectortype="straight"/>
        </w:pict>
      </w:r>
      <w:r w:rsidR="001E6360">
        <w:rPr>
          <w:noProof/>
          <w:lang w:eastAsia="es-CO"/>
        </w:rPr>
        <w:pict>
          <v:shape id="_x0000_s1048" type="#_x0000_t202" style="position:absolute;margin-left:310.15pt;margin-top:24.05pt;width:126.75pt;height:63pt;z-index:251679744">
            <v:textbox>
              <w:txbxContent>
                <w:p w:rsidR="00215BF7" w:rsidRPr="001E6360" w:rsidRDefault="00363191" w:rsidP="00215BF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A.global</w:t>
                  </w:r>
                  <w:r w:rsidR="00215BF7" w:rsidRPr="001E6360">
                    <w:rPr>
                      <w:rFonts w:ascii="Times New Roman" w:hAnsi="Times New Roman" w:cs="Times New Roman"/>
                    </w:rPr>
                    <w:t>-Transitoria:</w:t>
                  </w:r>
                  <w:r w:rsidR="00215BF7" w:rsidRPr="001E6360">
                    <w:rPr>
                      <w:rFonts w:ascii="Times New Roman" w:hAnsi="Times New Roman" w:cs="Times New Roman"/>
                    </w:rPr>
                    <w:br/>
                    <w:t>Perdida de la memoria caracterizada por una amnesia de varias horas.</w:t>
                  </w:r>
                  <w:r w:rsidR="00215BF7" w:rsidRPr="001E6360">
                    <w:rPr>
                      <w:rFonts w:ascii="Times New Roman" w:hAnsi="Times New Roman" w:cs="Times New Roman"/>
                    </w:rPr>
                    <w:br/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46" type="#_x0000_t32" style="position:absolute;margin-left:166.9pt;margin-top:9.05pt;width:42pt;height:19.5pt;flip:x;z-index:251677696" o:connectortype="straight"/>
        </w:pict>
      </w:r>
    </w:p>
    <w:p w:rsidR="00297261" w:rsidRPr="00297261" w:rsidRDefault="00420331" w:rsidP="00297261">
      <w:r>
        <w:rPr>
          <w:noProof/>
          <w:lang w:eastAsia="es-CO"/>
        </w:rPr>
        <w:pict>
          <v:shape id="_x0000_s1051" type="#_x0000_t202" style="position:absolute;margin-left:208.9pt;margin-top:21.1pt;width:95.25pt;height:113.25pt;z-index:251682816">
            <v:textbox>
              <w:txbxContent>
                <w:p w:rsidR="00215BF7" w:rsidRPr="00420331" w:rsidRDefault="00215BF7">
                  <w:pPr>
                    <w:rPr>
                      <w:rFonts w:ascii="Times New Roman" w:hAnsi="Times New Roman" w:cs="Times New Roman"/>
                    </w:rPr>
                  </w:pPr>
                  <w:r w:rsidRPr="00420331">
                    <w:rPr>
                      <w:rFonts w:ascii="Times New Roman" w:hAnsi="Times New Roman" w:cs="Times New Roman"/>
                    </w:rPr>
                    <w:t>RETROGRADA:</w:t>
                  </w:r>
                  <w:r w:rsidRPr="00420331">
                    <w:rPr>
                      <w:rFonts w:ascii="Times New Roman" w:hAnsi="Times New Roman" w:cs="Times New Roman"/>
                    </w:rPr>
                    <w:br/>
                    <w:t>Almacena sucesos posteriores al trauma, pero no recuerda anteriores a este.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47" type="#_x0000_t202" style="position:absolute;margin-left:90.4pt;margin-top:3.1pt;width:118.5pt;height:66pt;z-index:251678720">
            <v:textbox>
              <w:txbxContent>
                <w:p w:rsidR="00215BF7" w:rsidRPr="00420331" w:rsidRDefault="00215BF7">
                  <w:pPr>
                    <w:rPr>
                      <w:rFonts w:ascii="Times New Roman" w:hAnsi="Times New Roman" w:cs="Times New Roman"/>
                    </w:rPr>
                  </w:pPr>
                  <w:r w:rsidRPr="00420331">
                    <w:rPr>
                      <w:rFonts w:ascii="Times New Roman" w:hAnsi="Times New Roman" w:cs="Times New Roman"/>
                    </w:rPr>
                    <w:t>ANTEROGRADA:</w:t>
                  </w:r>
                  <w:r w:rsidRPr="00420331">
                    <w:rPr>
                      <w:rFonts w:ascii="Times New Roman" w:hAnsi="Times New Roman" w:cs="Times New Roman"/>
                    </w:rPr>
                    <w:br/>
                    <w:t>Recuerda sucesos antes del trauma, mas no luego de este.</w:t>
                  </w:r>
                </w:p>
              </w:txbxContent>
            </v:textbox>
          </v:shape>
        </w:pict>
      </w:r>
    </w:p>
    <w:p w:rsidR="00297261" w:rsidRPr="00297261" w:rsidRDefault="001E6360" w:rsidP="00297261">
      <w:r>
        <w:rPr>
          <w:noProof/>
          <w:lang w:eastAsia="es-CO"/>
        </w:rPr>
        <w:pict>
          <v:shape id="_x0000_s1078" type="#_x0000_t32" style="position:absolute;margin-left:517.15pt;margin-top:9.65pt;width:19pt;height:75.25pt;flip:x;z-index:251708416" o:connectortype="straight"/>
        </w:pict>
      </w:r>
    </w:p>
    <w:p w:rsidR="00297261" w:rsidRDefault="001E6360" w:rsidP="00297261">
      <w:r>
        <w:rPr>
          <w:noProof/>
          <w:lang w:eastAsia="es-CO"/>
        </w:rPr>
        <w:pict>
          <v:shape id="_x0000_s1081" type="#_x0000_t32" style="position:absolute;margin-left:649.15pt;margin-top:.2pt;width:0;height:47.25pt;z-index:251711488" o:connectortype="straight"/>
        </w:pict>
      </w:r>
      <w:r w:rsidR="00B51668">
        <w:rPr>
          <w:noProof/>
          <w:lang w:eastAsia="es-CO"/>
        </w:rPr>
        <w:pict>
          <v:shape id="_x0000_s1052" type="#_x0000_t32" style="position:absolute;margin-left:358.15pt;margin-top:6.95pt;width:9pt;height:21pt;z-index:251683840" o:connectortype="straight"/>
        </w:pict>
      </w:r>
    </w:p>
    <w:p w:rsidR="004A7919" w:rsidRPr="00297261" w:rsidRDefault="00420331" w:rsidP="00297261">
      <w:r>
        <w:rPr>
          <w:noProof/>
          <w:lang w:eastAsia="es-CO"/>
        </w:rPr>
        <w:pict>
          <v:shape id="_x0000_s1037" type="#_x0000_t202" style="position:absolute;margin-left:-16.85pt;margin-top:13.8pt;width:81pt;height:20.25pt;z-index:251668480">
            <v:textbox>
              <w:txbxContent>
                <w:p w:rsidR="00297261" w:rsidRPr="00420331" w:rsidRDefault="00297261">
                  <w:pPr>
                    <w:rPr>
                      <w:rFonts w:ascii="Times New Roman" w:hAnsi="Times New Roman" w:cs="Times New Roman"/>
                    </w:rPr>
                  </w:pPr>
                  <w:r w:rsidRPr="00420331">
                    <w:rPr>
                      <w:rFonts w:ascii="Times New Roman" w:hAnsi="Times New Roman" w:cs="Times New Roman"/>
                    </w:rPr>
                    <w:t xml:space="preserve">Se Dividen en: 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41" type="#_x0000_t202" style="position:absolute;margin-left:13.15pt;margin-top:70.8pt;width:77.25pt;height:51.75pt;z-index:251672576">
            <v:textbox>
              <w:txbxContent>
                <w:p w:rsidR="00297261" w:rsidRPr="00420331" w:rsidRDefault="00297261">
                  <w:pPr>
                    <w:rPr>
                      <w:rFonts w:ascii="Times New Roman" w:hAnsi="Times New Roman" w:cs="Times New Roman"/>
                    </w:rPr>
                  </w:pPr>
                  <w:r w:rsidRPr="00420331">
                    <w:rPr>
                      <w:rFonts w:ascii="Times New Roman" w:hAnsi="Times New Roman" w:cs="Times New Roman"/>
                    </w:rPr>
                    <w:t>Verbal:</w:t>
                  </w:r>
                  <w:r w:rsidRPr="00420331">
                    <w:rPr>
                      <w:rFonts w:ascii="Times New Roman" w:hAnsi="Times New Roman" w:cs="Times New Roman"/>
                    </w:rPr>
                    <w:br/>
                    <w:t>Hemisferio Izquierdo.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39" type="#_x0000_t202" style="position:absolute;margin-left:90.4pt;margin-top:2.55pt;width:112.5pt;height:55.5pt;z-index:251670528">
            <v:textbox>
              <w:txbxContent>
                <w:p w:rsidR="00297261" w:rsidRPr="00420331" w:rsidRDefault="00297261">
                  <w:pPr>
                    <w:rPr>
                      <w:rFonts w:ascii="Times New Roman" w:hAnsi="Times New Roman" w:cs="Times New Roman"/>
                    </w:rPr>
                  </w:pPr>
                  <w:r w:rsidRPr="00420331">
                    <w:rPr>
                      <w:rFonts w:ascii="Times New Roman" w:hAnsi="Times New Roman" w:cs="Times New Roman"/>
                    </w:rPr>
                    <w:t>No Verbal:</w:t>
                  </w:r>
                  <w:r w:rsidRPr="00420331">
                    <w:rPr>
                      <w:rFonts w:ascii="Times New Roman" w:hAnsi="Times New Roman" w:cs="Times New Roman"/>
                    </w:rPr>
                    <w:br/>
                    <w:t>Hemisferio Derecho Ej. Espacial.</w:t>
                  </w:r>
                </w:p>
              </w:txbxContent>
            </v:textbox>
          </v:shape>
        </w:pict>
      </w:r>
      <w:r w:rsidR="001E6360">
        <w:rPr>
          <w:noProof/>
          <w:lang w:eastAsia="es-CO"/>
        </w:rPr>
        <w:pict>
          <v:shape id="_x0000_s1057" type="#_x0000_t202" style="position:absolute;margin-left:202.9pt;margin-top:63.3pt;width:123.75pt;height:23.25pt;z-index:251688960">
            <v:textbox>
              <w:txbxContent>
                <w:p w:rsidR="005803CF" w:rsidRPr="001E6360" w:rsidRDefault="005803CF">
                  <w:pPr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Amnesia Anterograda</w:t>
                  </w:r>
                </w:p>
              </w:txbxContent>
            </v:textbox>
          </v:shape>
        </w:pict>
      </w:r>
      <w:r w:rsidR="001E6360">
        <w:rPr>
          <w:noProof/>
          <w:lang w:eastAsia="es-CO"/>
        </w:rPr>
        <w:pict>
          <v:shape id="_x0000_s1058" type="#_x0000_t202" style="position:absolute;margin-left:208.9pt;margin-top:95.55pt;width:117.75pt;height:21.75pt;z-index:251689984">
            <v:textbox>
              <w:txbxContent>
                <w:p w:rsidR="005803CF" w:rsidRPr="001E6360" w:rsidRDefault="005803CF">
                  <w:r w:rsidRPr="001E6360">
                    <w:t>Falso Reconocimientos</w:t>
                  </w:r>
                </w:p>
              </w:txbxContent>
            </v:textbox>
          </v:shape>
        </w:pict>
      </w:r>
      <w:r w:rsidR="001E6360">
        <w:rPr>
          <w:noProof/>
          <w:lang w:eastAsia="es-CO"/>
        </w:rPr>
        <w:pict>
          <v:shape id="_x0000_s1082" type="#_x0000_t202" style="position:absolute;margin-left:578.15pt;margin-top:27.55pt;width:110pt;height:143.75pt;z-index:251712512">
            <v:textbox>
              <w:txbxContent>
                <w:p w:rsidR="001E6360" w:rsidRPr="001E6360" w:rsidRDefault="001E6360">
                  <w:pPr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ANSIEDAD: estados de ansiedad excesiva, pánico o tensión afectan la capacidad de fijación de la memoria dificultando para aprender nueva información.</w:t>
                  </w:r>
                </w:p>
              </w:txbxContent>
            </v:textbox>
          </v:shape>
        </w:pict>
      </w:r>
      <w:r w:rsidR="001E6360">
        <w:rPr>
          <w:noProof/>
          <w:lang w:eastAsia="es-CO"/>
        </w:rPr>
        <w:pict>
          <v:shape id="_x0000_s1079" type="#_x0000_t202" style="position:absolute;margin-left:444.15pt;margin-top:34.05pt;width:119pt;height:106pt;z-index:251709440">
            <v:textbox>
              <w:txbxContent>
                <w:p w:rsidR="001E6360" w:rsidRPr="001E6360" w:rsidRDefault="001E6360">
                  <w:pPr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DISOCIATIVA: incapacidad para recordar información personal importante episodios traumáticos de gran impacto.</w:t>
                  </w:r>
                </w:p>
              </w:txbxContent>
            </v:textbox>
          </v:shape>
        </w:pict>
      </w:r>
      <w:r w:rsidR="00363191">
        <w:rPr>
          <w:noProof/>
          <w:lang w:eastAsia="es-CO"/>
        </w:rPr>
        <w:pict>
          <v:shape id="_x0000_s1055" type="#_x0000_t202" style="position:absolute;margin-left:350.15pt;margin-top:48.3pt;width:86.75pt;height:33pt;z-index:251686912">
            <v:textbox>
              <w:txbxContent>
                <w:p w:rsidR="005803CF" w:rsidRPr="001E6360" w:rsidRDefault="00363191">
                  <w:pPr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Síndrome</w:t>
                  </w:r>
                  <w:r w:rsidR="005803CF" w:rsidRPr="001E6360">
                    <w:rPr>
                      <w:rFonts w:ascii="Times New Roman" w:hAnsi="Times New Roman" w:cs="Times New Roman"/>
                    </w:rPr>
                    <w:t xml:space="preserve"> de Kor</w:t>
                  </w:r>
                  <w:r w:rsidRPr="001E6360">
                    <w:rPr>
                      <w:rFonts w:ascii="Times New Roman" w:hAnsi="Times New Roman" w:cs="Times New Roman"/>
                    </w:rPr>
                    <w:t>-</w:t>
                  </w:r>
                  <w:r w:rsidR="005803CF" w:rsidRPr="001E6360">
                    <w:rPr>
                      <w:rFonts w:ascii="Times New Roman" w:hAnsi="Times New Roman" w:cs="Times New Roman"/>
                    </w:rPr>
                    <w:t xml:space="preserve"> sacoff</w:t>
                  </w:r>
                </w:p>
              </w:txbxContent>
            </v:textbox>
          </v:shape>
        </w:pict>
      </w:r>
      <w:r w:rsidR="00363191">
        <w:rPr>
          <w:noProof/>
          <w:lang w:eastAsia="es-CO"/>
        </w:rPr>
        <w:pict>
          <v:shape id="_x0000_s1056" type="#_x0000_t32" style="position:absolute;margin-left:326.65pt;margin-top:63.3pt;width:23.5pt;height:7.5pt;flip:x;z-index:251687936" o:connectortype="straight"/>
        </w:pict>
      </w:r>
      <w:r w:rsidR="00B51668">
        <w:rPr>
          <w:noProof/>
          <w:lang w:eastAsia="es-CO"/>
        </w:rPr>
        <w:pict>
          <v:shape id="_x0000_s1060" type="#_x0000_t202" style="position:absolute;margin-left:235.15pt;margin-top:183.3pt;width:91.5pt;height:18pt;z-index:251692032">
            <v:textbox>
              <w:txbxContent>
                <w:p w:rsidR="005803CF" w:rsidRPr="001E6360" w:rsidRDefault="00363191" w:rsidP="005803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Fabulación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59" type="#_x0000_t202" style="position:absolute;margin-left:238.9pt;margin-top:131.55pt;width:87.75pt;height:33.75pt;z-index:251691008">
            <v:textbox>
              <w:txbxContent>
                <w:p w:rsidR="005803CF" w:rsidRPr="001E6360" w:rsidRDefault="00363191">
                  <w:pPr>
                    <w:rPr>
                      <w:rFonts w:ascii="Times New Roman" w:hAnsi="Times New Roman" w:cs="Times New Roman"/>
                    </w:rPr>
                  </w:pPr>
                  <w:r w:rsidRPr="001E6360">
                    <w:rPr>
                      <w:rFonts w:ascii="Times New Roman" w:hAnsi="Times New Roman" w:cs="Times New Roman"/>
                    </w:rPr>
                    <w:t>Desorientación</w:t>
                  </w:r>
                  <w:r w:rsidR="005803CF" w:rsidRPr="001E6360">
                    <w:rPr>
                      <w:rFonts w:ascii="Times New Roman" w:hAnsi="Times New Roman" w:cs="Times New Roman"/>
                    </w:rPr>
                    <w:t xml:space="preserve"> Temporoespac</w:t>
                  </w:r>
                  <w:r w:rsidRPr="001E6360">
                    <w:rPr>
                      <w:rFonts w:ascii="Times New Roman" w:hAnsi="Times New Roman" w:cs="Times New Roman"/>
                    </w:rPr>
                    <w:t>i</w:t>
                  </w:r>
                  <w:r w:rsidR="005803CF" w:rsidRPr="001E6360">
                    <w:rPr>
                      <w:rFonts w:ascii="Times New Roman" w:hAnsi="Times New Roman" w:cs="Times New Roman"/>
                    </w:rPr>
                    <w:t xml:space="preserve">al </w:t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54" type="#_x0000_t32" style="position:absolute;margin-left:375.4pt;margin-top:22.05pt;width:4.5pt;height:26.25pt;z-index:251685888" o:connectortype="straight"/>
        </w:pict>
      </w:r>
      <w:r w:rsidR="00B51668">
        <w:rPr>
          <w:noProof/>
          <w:lang w:eastAsia="es-CO"/>
        </w:rPr>
        <w:pict>
          <v:shape id="_x0000_s1053" type="#_x0000_t202" style="position:absolute;margin-left:340.9pt;margin-top:2.55pt;width:81pt;height:19.5pt;z-index:251684864">
            <v:textbox>
              <w:txbxContent>
                <w:p w:rsidR="005803CF" w:rsidRPr="001E6360" w:rsidRDefault="005803CF" w:rsidP="005803CF">
                  <w:r w:rsidRPr="00420331">
                    <w:rPr>
                      <w:rFonts w:ascii="Times New Roman" w:hAnsi="Times New Roman" w:cs="Times New Roman"/>
                    </w:rPr>
                    <w:t>A.Diencefalica</w:t>
                  </w:r>
                  <w:r w:rsidRPr="001E6360">
                    <w:t>:</w:t>
                  </w:r>
                  <w:r w:rsidRPr="001E6360">
                    <w:br/>
                  </w:r>
                  <w:r w:rsidRPr="001E6360">
                    <w:br/>
                  </w:r>
                </w:p>
              </w:txbxContent>
            </v:textbox>
          </v:shape>
        </w:pict>
      </w:r>
      <w:r w:rsidR="00B51668">
        <w:rPr>
          <w:noProof/>
          <w:lang w:eastAsia="es-CO"/>
        </w:rPr>
        <w:pict>
          <v:shape id="_x0000_s1040" type="#_x0000_t32" style="position:absolute;margin-left:17.65pt;margin-top:34.05pt;width:22.5pt;height:36.75pt;z-index:251671552" o:connectortype="straight"/>
        </w:pict>
      </w:r>
      <w:r w:rsidR="00B51668">
        <w:rPr>
          <w:noProof/>
          <w:lang w:eastAsia="es-CO"/>
        </w:rPr>
        <w:pict>
          <v:shape id="_x0000_s1038" type="#_x0000_t32" style="position:absolute;margin-left:65.65pt;margin-top:22.05pt;width:24.75pt;height:0;z-index:251669504" o:connectortype="straight">
            <v:stroke endarrow="block"/>
          </v:shape>
        </w:pict>
      </w:r>
    </w:p>
    <w:sectPr w:rsidR="004A7919" w:rsidRPr="00297261" w:rsidSect="0074727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E8C"/>
    <w:multiLevelType w:val="hybridMultilevel"/>
    <w:tmpl w:val="C04E1B8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41C71"/>
    <w:multiLevelType w:val="hybridMultilevel"/>
    <w:tmpl w:val="5B5C6D8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85442"/>
    <w:multiLevelType w:val="hybridMultilevel"/>
    <w:tmpl w:val="155242E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A1C6E"/>
    <w:multiLevelType w:val="hybridMultilevel"/>
    <w:tmpl w:val="9B7A323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16980"/>
    <w:multiLevelType w:val="hybridMultilevel"/>
    <w:tmpl w:val="B9A8050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523DF"/>
    <w:multiLevelType w:val="hybridMultilevel"/>
    <w:tmpl w:val="2A72B9B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766A1"/>
    <w:multiLevelType w:val="hybridMultilevel"/>
    <w:tmpl w:val="B310129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47275"/>
    <w:rsid w:val="000F0578"/>
    <w:rsid w:val="00123AF5"/>
    <w:rsid w:val="001E6360"/>
    <w:rsid w:val="00215BF7"/>
    <w:rsid w:val="00297261"/>
    <w:rsid w:val="00363191"/>
    <w:rsid w:val="00420331"/>
    <w:rsid w:val="004A7919"/>
    <w:rsid w:val="0053659D"/>
    <w:rsid w:val="005803CF"/>
    <w:rsid w:val="006F6E6D"/>
    <w:rsid w:val="00747275"/>
    <w:rsid w:val="008A20BB"/>
    <w:rsid w:val="00900043"/>
    <w:rsid w:val="00B51668"/>
    <w:rsid w:val="00D22792"/>
    <w:rsid w:val="00DB1E83"/>
    <w:rsid w:val="00F4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6" type="connector" idref="#_x0000_s1056"/>
        <o:r id="V:Rule17" type="connector" idref="#_x0000_s1031"/>
        <o:r id="V:Rule18" type="connector" idref="#_x0000_s1045"/>
        <o:r id="V:Rule19" type="connector" idref="#_x0000_s1027"/>
        <o:r id="V:Rule20" type="connector" idref="#_x0000_s1054"/>
        <o:r id="V:Rule21" type="connector" idref="#_x0000_s1033"/>
        <o:r id="V:Rule22" type="connector" idref="#_x0000_s1046"/>
        <o:r id="V:Rule23" type="connector" idref="#_x0000_s1049"/>
        <o:r id="V:Rule24" type="connector" idref="#_x0000_s1038"/>
        <o:r id="V:Rule25" type="connector" idref="#_x0000_s1052"/>
        <o:r id="V:Rule26" type="connector" idref="#_x0000_s1029"/>
        <o:r id="V:Rule27" type="connector" idref="#_x0000_s1042"/>
        <o:r id="V:Rule28" type="connector" idref="#_x0000_s1035"/>
        <o:r id="V:Rule29" type="connector" idref="#_x0000_s1040"/>
        <o:r id="V:Rule30" type="connector" idref="#_x0000_s1050"/>
        <o:r id="V:Rule32" type="connector" idref="#_x0000_s1062"/>
        <o:r id="V:Rule34" type="connector" idref="#_x0000_s1064"/>
        <o:r id="V:Rule36" type="connector" idref="#_x0000_s1066"/>
        <o:r id="V:Rule38" type="connector" idref="#_x0000_s1068"/>
        <o:r id="V:Rule40" type="connector" idref="#_x0000_s1070"/>
        <o:r id="V:Rule42" type="connector" idref="#_x0000_s1072"/>
        <o:r id="V:Rule46" type="connector" idref="#_x0000_s1075"/>
        <o:r id="V:Rule48" type="connector" idref="#_x0000_s1077"/>
        <o:r id="V:Rule50" type="connector" idref="#_x0000_s1078"/>
        <o:r id="V:Rule52" type="connector" idref="#_x0000_s1080"/>
        <o:r id="V:Rule54" type="connector" idref="#_x0000_s1081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6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BEF58-A02F-4204-BAE8-9E40C58F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NATALIA</cp:lastModifiedBy>
  <cp:revision>5</cp:revision>
  <dcterms:created xsi:type="dcterms:W3CDTF">2010-03-16T02:14:00Z</dcterms:created>
  <dcterms:modified xsi:type="dcterms:W3CDTF">2010-03-16T06:35:00Z</dcterms:modified>
</cp:coreProperties>
</file>